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F02" w:rsidRPr="00C94626" w:rsidRDefault="00C94626" w:rsidP="00C94626">
      <w:pPr>
        <w:jc w:val="center"/>
        <w:rPr>
          <w:b/>
          <w:sz w:val="28"/>
          <w:szCs w:val="28"/>
        </w:rPr>
      </w:pPr>
      <w:r w:rsidRPr="00C94626">
        <w:rPr>
          <w:b/>
          <w:sz w:val="28"/>
          <w:szCs w:val="28"/>
        </w:rPr>
        <w:t>Klawock Lake Stakeh</w:t>
      </w:r>
      <w:bookmarkStart w:id="0" w:name="_GoBack"/>
      <w:bookmarkEnd w:id="0"/>
      <w:r w:rsidRPr="00C94626">
        <w:rPr>
          <w:b/>
          <w:sz w:val="28"/>
          <w:szCs w:val="28"/>
        </w:rPr>
        <w:t>older Meeting</w:t>
      </w:r>
    </w:p>
    <w:p w:rsidR="00C94626" w:rsidRPr="00C94626" w:rsidRDefault="00C94626" w:rsidP="00C94626">
      <w:pPr>
        <w:jc w:val="center"/>
        <w:rPr>
          <w:b/>
          <w:sz w:val="28"/>
          <w:szCs w:val="28"/>
        </w:rPr>
      </w:pPr>
      <w:r w:rsidRPr="00C94626">
        <w:rPr>
          <w:b/>
          <w:sz w:val="28"/>
          <w:szCs w:val="28"/>
        </w:rPr>
        <w:t>Fish Abundance and Management Workgroup</w:t>
      </w:r>
    </w:p>
    <w:p w:rsidR="00C94626" w:rsidRPr="00C94626" w:rsidRDefault="00C94626" w:rsidP="00C94626">
      <w:pPr>
        <w:jc w:val="center"/>
        <w:rPr>
          <w:b/>
          <w:sz w:val="28"/>
          <w:szCs w:val="28"/>
        </w:rPr>
      </w:pPr>
      <w:r w:rsidRPr="00C94626">
        <w:rPr>
          <w:b/>
          <w:sz w:val="28"/>
          <w:szCs w:val="28"/>
        </w:rPr>
        <w:t xml:space="preserve">Meeting Notes from September </w:t>
      </w:r>
      <w:r>
        <w:rPr>
          <w:b/>
          <w:sz w:val="28"/>
          <w:szCs w:val="28"/>
        </w:rPr>
        <w:t>21</w:t>
      </w:r>
      <w:r w:rsidRPr="00C94626">
        <w:rPr>
          <w:b/>
          <w:sz w:val="28"/>
          <w:szCs w:val="28"/>
        </w:rPr>
        <w:t>, 2017</w:t>
      </w:r>
    </w:p>
    <w:p w:rsidR="00C94626" w:rsidRPr="00C94626" w:rsidRDefault="00C94626" w:rsidP="00C94626"/>
    <w:p w:rsidR="00C94626" w:rsidRDefault="00C94626" w:rsidP="00C94626">
      <w:r>
        <w:t>The Fish Abundance and Management Workgroup met via teleconference on September 21, 2017</w:t>
      </w:r>
      <w:r w:rsidR="003C211E">
        <w:t>.  On the call</w:t>
      </w:r>
      <w:r>
        <w:t xml:space="preserve"> were:</w:t>
      </w:r>
    </w:p>
    <w:p w:rsidR="00092B27" w:rsidRDefault="00092B27" w:rsidP="00C94626">
      <w:pPr>
        <w:pStyle w:val="ListParagraph"/>
        <w:numPr>
          <w:ilvl w:val="0"/>
          <w:numId w:val="1"/>
        </w:numPr>
        <w:sectPr w:rsidR="00092B27">
          <w:pgSz w:w="12240" w:h="15840"/>
          <w:pgMar w:top="1440" w:right="1440" w:bottom="1440" w:left="1440" w:header="720" w:footer="720" w:gutter="0"/>
          <w:cols w:space="720"/>
          <w:docGrid w:linePitch="360"/>
        </w:sectPr>
      </w:pPr>
    </w:p>
    <w:p w:rsidR="00C94626" w:rsidRDefault="00C94626" w:rsidP="00C94626">
      <w:pPr>
        <w:pStyle w:val="ListParagraph"/>
        <w:numPr>
          <w:ilvl w:val="0"/>
          <w:numId w:val="1"/>
        </w:numPr>
      </w:pPr>
      <w:r>
        <w:t>Cathy Needham, Facilitator</w:t>
      </w:r>
    </w:p>
    <w:p w:rsidR="00C94626" w:rsidRDefault="00C94626" w:rsidP="00C94626">
      <w:pPr>
        <w:pStyle w:val="ListParagraph"/>
        <w:numPr>
          <w:ilvl w:val="0"/>
          <w:numId w:val="1"/>
        </w:numPr>
      </w:pPr>
      <w:r>
        <w:t xml:space="preserve">Steve </w:t>
      </w:r>
      <w:proofErr w:type="spellStart"/>
      <w:r>
        <w:t>Heinl</w:t>
      </w:r>
      <w:proofErr w:type="spellEnd"/>
      <w:r>
        <w:t>, Co-chair</w:t>
      </w:r>
    </w:p>
    <w:p w:rsidR="00C94626" w:rsidRDefault="00C94626" w:rsidP="00C94626">
      <w:pPr>
        <w:pStyle w:val="ListParagraph"/>
        <w:numPr>
          <w:ilvl w:val="0"/>
          <w:numId w:val="1"/>
        </w:numPr>
      </w:pPr>
      <w:r>
        <w:t>Jeff Reeves, Co-chair</w:t>
      </w:r>
    </w:p>
    <w:p w:rsidR="00C94626" w:rsidRDefault="00C94626" w:rsidP="00C94626">
      <w:pPr>
        <w:pStyle w:val="ListParagraph"/>
        <w:numPr>
          <w:ilvl w:val="0"/>
          <w:numId w:val="1"/>
        </w:numPr>
      </w:pPr>
      <w:r>
        <w:t>Quinn Aboudara</w:t>
      </w:r>
    </w:p>
    <w:p w:rsidR="00C94626" w:rsidRDefault="00C94626" w:rsidP="00C94626">
      <w:pPr>
        <w:pStyle w:val="ListParagraph"/>
        <w:numPr>
          <w:ilvl w:val="0"/>
          <w:numId w:val="1"/>
        </w:numPr>
      </w:pPr>
      <w:r>
        <w:t>Jan Conitz</w:t>
      </w:r>
    </w:p>
    <w:p w:rsidR="00C94626" w:rsidRDefault="00C94626" w:rsidP="00C94626">
      <w:pPr>
        <w:pStyle w:val="ListParagraph"/>
        <w:numPr>
          <w:ilvl w:val="0"/>
          <w:numId w:val="1"/>
        </w:numPr>
      </w:pPr>
      <w:r>
        <w:t>Jeff Lundberg</w:t>
      </w:r>
    </w:p>
    <w:p w:rsidR="00C94626" w:rsidRDefault="00C94626" w:rsidP="00C94626">
      <w:pPr>
        <w:pStyle w:val="ListParagraph"/>
        <w:numPr>
          <w:ilvl w:val="0"/>
          <w:numId w:val="1"/>
        </w:numPr>
      </w:pPr>
      <w:r>
        <w:t xml:space="preserve">Craig </w:t>
      </w:r>
      <w:proofErr w:type="spellStart"/>
      <w:r>
        <w:t>Schwanke</w:t>
      </w:r>
      <w:proofErr w:type="spellEnd"/>
    </w:p>
    <w:p w:rsidR="00C94626" w:rsidRDefault="00C94626" w:rsidP="00C94626">
      <w:pPr>
        <w:pStyle w:val="ListParagraph"/>
        <w:numPr>
          <w:ilvl w:val="0"/>
          <w:numId w:val="1"/>
        </w:numPr>
      </w:pPr>
      <w:r>
        <w:t>Lauren Sill</w:t>
      </w:r>
    </w:p>
    <w:p w:rsidR="00092B27" w:rsidRDefault="00092B27" w:rsidP="00C94626">
      <w:pPr>
        <w:sectPr w:rsidR="00092B27" w:rsidSect="00092B27">
          <w:type w:val="continuous"/>
          <w:pgSz w:w="12240" w:h="15840"/>
          <w:pgMar w:top="1440" w:right="1440" w:bottom="1440" w:left="1440" w:header="720" w:footer="720" w:gutter="0"/>
          <w:cols w:num="2" w:space="720"/>
          <w:docGrid w:linePitch="360"/>
        </w:sectPr>
      </w:pPr>
    </w:p>
    <w:p w:rsidR="00C94626" w:rsidRDefault="003C211E" w:rsidP="00C94626">
      <w:r>
        <w:t xml:space="preserve">Others on the distribution list, that may be sitting in on future calls include Vaughn </w:t>
      </w:r>
      <w:proofErr w:type="spellStart"/>
      <w:r>
        <w:t>Skinna</w:t>
      </w:r>
      <w:proofErr w:type="spellEnd"/>
      <w:r>
        <w:t xml:space="preserve">, Stephen </w:t>
      </w:r>
      <w:proofErr w:type="spellStart"/>
      <w:r>
        <w:t>SueWing</w:t>
      </w:r>
      <w:proofErr w:type="spellEnd"/>
      <w:r>
        <w:t xml:space="preserve"> and Scott Walker.</w:t>
      </w:r>
    </w:p>
    <w:p w:rsidR="003C211E" w:rsidRDefault="003C211E" w:rsidP="00C94626"/>
    <w:p w:rsidR="003C211E" w:rsidRDefault="003C211E" w:rsidP="00C94626">
      <w:r>
        <w:t>The group discussed the following main topics, and identified potential presentations that could be given for each.</w:t>
      </w:r>
    </w:p>
    <w:p w:rsidR="003C211E" w:rsidRPr="00DC4B46" w:rsidRDefault="003C211E" w:rsidP="003C211E">
      <w:pPr>
        <w:pStyle w:val="ListParagraph"/>
        <w:numPr>
          <w:ilvl w:val="0"/>
          <w:numId w:val="2"/>
        </w:numPr>
        <w:rPr>
          <w:b/>
        </w:rPr>
      </w:pPr>
      <w:r w:rsidRPr="00DC4B46">
        <w:rPr>
          <w:b/>
        </w:rPr>
        <w:t>Abundance (Escapement) of sockeye salmon</w:t>
      </w:r>
    </w:p>
    <w:p w:rsidR="003C211E" w:rsidRDefault="003C211E" w:rsidP="003C211E">
      <w:pPr>
        <w:pStyle w:val="ListParagraph"/>
        <w:numPr>
          <w:ilvl w:val="1"/>
          <w:numId w:val="2"/>
        </w:numPr>
      </w:pPr>
      <w:r>
        <w:t>Sources of information include retrospective analysis, hatchery data, ADFG FDS reports</w:t>
      </w:r>
      <w:r w:rsidR="00092B27">
        <w:t xml:space="preserve"> – would be good to have a handout that summarizes escapement estimates to go with any presentation</w:t>
      </w:r>
    </w:p>
    <w:p w:rsidR="003C211E" w:rsidRDefault="003C211E" w:rsidP="003C211E">
      <w:pPr>
        <w:pStyle w:val="ListParagraph"/>
        <w:numPr>
          <w:ilvl w:val="1"/>
          <w:numId w:val="2"/>
        </w:numPr>
      </w:pPr>
      <w:r>
        <w:t xml:space="preserve">Steve </w:t>
      </w:r>
      <w:proofErr w:type="spellStart"/>
      <w:r>
        <w:t>Heinl</w:t>
      </w:r>
      <w:proofErr w:type="spellEnd"/>
      <w:r>
        <w:t xml:space="preserve"> volunteered to give a 15 minute presentation which will include:</w:t>
      </w:r>
    </w:p>
    <w:p w:rsidR="003C211E" w:rsidRDefault="003C211E" w:rsidP="003C211E">
      <w:pPr>
        <w:pStyle w:val="ListParagraph"/>
        <w:numPr>
          <w:ilvl w:val="2"/>
          <w:numId w:val="2"/>
        </w:numPr>
      </w:pPr>
      <w:r>
        <w:t>Escapement estimates for sockeye salmon</w:t>
      </w:r>
    </w:p>
    <w:p w:rsidR="003C211E" w:rsidRDefault="003C211E" w:rsidP="003C211E">
      <w:pPr>
        <w:pStyle w:val="ListParagraph"/>
        <w:numPr>
          <w:ilvl w:val="2"/>
          <w:numId w:val="2"/>
        </w:numPr>
      </w:pPr>
      <w:r>
        <w:t>Limits of the data (i.e. mark-recapture, partial in-season sets, etc.)</w:t>
      </w:r>
    </w:p>
    <w:p w:rsidR="003C211E" w:rsidRDefault="003C211E" w:rsidP="003C211E">
      <w:pPr>
        <w:pStyle w:val="ListParagraph"/>
        <w:numPr>
          <w:ilvl w:val="2"/>
          <w:numId w:val="2"/>
        </w:numPr>
      </w:pPr>
      <w:r>
        <w:t>Importance of collecting accurate and long-term ongoing data</w:t>
      </w:r>
    </w:p>
    <w:p w:rsidR="003C211E" w:rsidRPr="00DC4B46" w:rsidRDefault="003C211E" w:rsidP="003C211E">
      <w:pPr>
        <w:pStyle w:val="ListParagraph"/>
        <w:numPr>
          <w:ilvl w:val="0"/>
          <w:numId w:val="2"/>
        </w:numPr>
        <w:rPr>
          <w:b/>
        </w:rPr>
      </w:pPr>
      <w:r w:rsidRPr="00DC4B46">
        <w:rPr>
          <w:b/>
        </w:rPr>
        <w:t>Commercial Fisheries Management</w:t>
      </w:r>
      <w:r w:rsidR="00092B27" w:rsidRPr="00DC4B46">
        <w:rPr>
          <w:b/>
        </w:rPr>
        <w:t xml:space="preserve"> of sockeye salmon</w:t>
      </w:r>
    </w:p>
    <w:p w:rsidR="003C211E" w:rsidRDefault="003C211E" w:rsidP="003C211E">
      <w:pPr>
        <w:pStyle w:val="ListParagraph"/>
        <w:numPr>
          <w:ilvl w:val="1"/>
          <w:numId w:val="2"/>
        </w:numPr>
      </w:pPr>
      <w:r>
        <w:t>Steve volunteered to ask Scott Walker to put together a commercial fisheries management presentation with respect to sockeye salmon in nearby districts (Scott has subsequently agreed).</w:t>
      </w:r>
    </w:p>
    <w:p w:rsidR="003C211E" w:rsidRDefault="003C211E" w:rsidP="003C211E">
      <w:pPr>
        <w:pStyle w:val="ListParagraph"/>
        <w:numPr>
          <w:ilvl w:val="1"/>
          <w:numId w:val="2"/>
        </w:numPr>
      </w:pPr>
      <w:r>
        <w:t xml:space="preserve">With respect to harvest numbers, there are challenges given it is a mixed stock fishery.  There can be some discussion about genetic sampling and thermal marking.  </w:t>
      </w:r>
    </w:p>
    <w:p w:rsidR="003C211E" w:rsidRPr="00DC4B46" w:rsidRDefault="003C211E" w:rsidP="003C211E">
      <w:pPr>
        <w:pStyle w:val="ListParagraph"/>
        <w:numPr>
          <w:ilvl w:val="0"/>
          <w:numId w:val="2"/>
        </w:numPr>
        <w:rPr>
          <w:b/>
        </w:rPr>
      </w:pPr>
      <w:r w:rsidRPr="00DC4B46">
        <w:rPr>
          <w:b/>
        </w:rPr>
        <w:t>Subsistence Fisheries Management</w:t>
      </w:r>
      <w:r w:rsidR="00092B27" w:rsidRPr="00DC4B46">
        <w:rPr>
          <w:b/>
        </w:rPr>
        <w:t xml:space="preserve"> of sockeye salmon</w:t>
      </w:r>
    </w:p>
    <w:p w:rsidR="003C211E" w:rsidRDefault="003C211E" w:rsidP="003C211E">
      <w:pPr>
        <w:pStyle w:val="ListParagraph"/>
        <w:numPr>
          <w:ilvl w:val="1"/>
          <w:numId w:val="2"/>
        </w:numPr>
      </w:pPr>
      <w:r>
        <w:t>Jeff Reeves will give an overview of the federal subsistence management, past management, and reported harvest numbers</w:t>
      </w:r>
    </w:p>
    <w:p w:rsidR="003C211E" w:rsidRDefault="003C211E" w:rsidP="003C211E">
      <w:pPr>
        <w:pStyle w:val="ListParagraph"/>
        <w:numPr>
          <w:ilvl w:val="1"/>
          <w:numId w:val="2"/>
        </w:numPr>
      </w:pPr>
      <w:r>
        <w:t>Steve volunteered to ask Scott Walker to give an overview of state subsistence management and reported harvest numbers (Scott has subsequently agreed)</w:t>
      </w:r>
    </w:p>
    <w:p w:rsidR="00DC4B46" w:rsidRDefault="00DC4B46" w:rsidP="003C211E">
      <w:pPr>
        <w:pStyle w:val="ListParagraph"/>
        <w:numPr>
          <w:ilvl w:val="1"/>
          <w:numId w:val="2"/>
        </w:numPr>
      </w:pPr>
      <w:r>
        <w:t>Lauren Sill will give an overview regarding subsistence household harvest surveys, how the data is collected and how it is used</w:t>
      </w:r>
    </w:p>
    <w:p w:rsidR="003C211E" w:rsidRDefault="003C211E" w:rsidP="003C211E">
      <w:pPr>
        <w:pStyle w:val="ListParagraph"/>
        <w:numPr>
          <w:ilvl w:val="0"/>
          <w:numId w:val="2"/>
        </w:numPr>
      </w:pPr>
      <w:r w:rsidRPr="00DC4B46">
        <w:rPr>
          <w:b/>
        </w:rPr>
        <w:t>Sport Fisheries Management</w:t>
      </w:r>
      <w:r w:rsidR="00092B27">
        <w:t xml:space="preserve"> – none since 1980, so no presentation materials</w:t>
      </w:r>
    </w:p>
    <w:p w:rsidR="00092B27" w:rsidRDefault="00092B27" w:rsidP="003C211E">
      <w:pPr>
        <w:pStyle w:val="ListParagraph"/>
        <w:numPr>
          <w:ilvl w:val="0"/>
          <w:numId w:val="2"/>
        </w:numPr>
      </w:pPr>
      <w:r w:rsidRPr="00DC4B46">
        <w:rPr>
          <w:b/>
        </w:rPr>
        <w:t>Regulatory Proposals</w:t>
      </w:r>
      <w:r>
        <w:t xml:space="preserve"> – there was discussion about whether we wanted to include an overview of how and where to submit regulatory proposals for sockeye salmon.  It was decided that this group could have handouts or presentations regarding the process, and that </w:t>
      </w:r>
      <w:r>
        <w:lastRenderedPageBreak/>
        <w:t>the Community Perspectives group could work on potentially building some proposals or take ideas for proposals that stakeholders are interested in discussing.</w:t>
      </w:r>
    </w:p>
    <w:p w:rsidR="00092B27" w:rsidRDefault="00092B27" w:rsidP="00092B27">
      <w:pPr>
        <w:pStyle w:val="ListParagraph"/>
        <w:numPr>
          <w:ilvl w:val="1"/>
          <w:numId w:val="2"/>
        </w:numPr>
      </w:pPr>
      <w:r>
        <w:t>Jeff Reeves will include in his presentation materials an overview of the regulatory proposal process for federal subsistence management</w:t>
      </w:r>
    </w:p>
    <w:p w:rsidR="00092B27" w:rsidRDefault="00092B27" w:rsidP="00092B27">
      <w:pPr>
        <w:pStyle w:val="ListParagraph"/>
        <w:numPr>
          <w:ilvl w:val="1"/>
          <w:numId w:val="2"/>
        </w:numPr>
      </w:pPr>
      <w:r>
        <w:t>Scott Walker will include an overview of the Board of Fish regulatory proposal process for state managed fisheries (includes commercial, sport, subsistence, etc.)</w:t>
      </w:r>
    </w:p>
    <w:p w:rsidR="00092B27" w:rsidRDefault="00092B27" w:rsidP="00092B27"/>
    <w:p w:rsidR="00092B27" w:rsidRDefault="00092B27" w:rsidP="00092B27">
      <w:r>
        <w:t>The group had a number of questions for the steering committee and/or other workgroups:</w:t>
      </w:r>
    </w:p>
    <w:p w:rsidR="00092B27" w:rsidRDefault="00092B27" w:rsidP="00092B27"/>
    <w:p w:rsidR="00092B27" w:rsidRPr="00DC4B46" w:rsidRDefault="00092B27" w:rsidP="00092B27">
      <w:pPr>
        <w:rPr>
          <w:b/>
        </w:rPr>
      </w:pPr>
      <w:r w:rsidRPr="00DC4B46">
        <w:rPr>
          <w:b/>
        </w:rPr>
        <w:t>Steering Committee questions:</w:t>
      </w:r>
    </w:p>
    <w:p w:rsidR="00092B27" w:rsidRDefault="00092B27" w:rsidP="00092B27">
      <w:pPr>
        <w:pStyle w:val="ListParagraph"/>
        <w:numPr>
          <w:ilvl w:val="0"/>
          <w:numId w:val="3"/>
        </w:numPr>
      </w:pPr>
      <w:r>
        <w:t>Will there be an “overview presentation”.  Those of us on the steering committee said there would be a retrospective analysis presentation.  But I believe the question was more towards how the stakeholder meeting is structured….since there will be overlap between items</w:t>
      </w:r>
    </w:p>
    <w:p w:rsidR="00092B27" w:rsidRDefault="00092B27" w:rsidP="00092B27">
      <w:pPr>
        <w:pStyle w:val="ListParagraph"/>
        <w:numPr>
          <w:ilvl w:val="0"/>
          <w:numId w:val="3"/>
        </w:numPr>
      </w:pPr>
      <w:r>
        <w:t xml:space="preserve">We only discussed sockeye abundance and management.  We understand that </w:t>
      </w:r>
      <w:proofErr w:type="spellStart"/>
      <w:r>
        <w:t>coho</w:t>
      </w:r>
      <w:proofErr w:type="spellEnd"/>
      <w:r>
        <w:t xml:space="preserve"> salmon might be discussed with respect to habitat, do we want to provide </w:t>
      </w:r>
      <w:proofErr w:type="spellStart"/>
      <w:r>
        <w:t>coho</w:t>
      </w:r>
      <w:proofErr w:type="spellEnd"/>
      <w:r>
        <w:t xml:space="preserve"> salmon </w:t>
      </w:r>
      <w:r w:rsidR="00F24B88">
        <w:t>abundance information</w:t>
      </w:r>
      <w:r>
        <w:t xml:space="preserve"> as well?</w:t>
      </w:r>
    </w:p>
    <w:p w:rsidR="00092B27" w:rsidRDefault="00092B27" w:rsidP="00092B27">
      <w:pPr>
        <w:pStyle w:val="ListParagraph"/>
        <w:numPr>
          <w:ilvl w:val="0"/>
          <w:numId w:val="3"/>
        </w:numPr>
      </w:pPr>
      <w:r>
        <w:t>Where would the predation study fit in, is that in abundance and management?</w:t>
      </w:r>
    </w:p>
    <w:p w:rsidR="00092B27" w:rsidRDefault="00092B27" w:rsidP="00092B27"/>
    <w:p w:rsidR="00092B27" w:rsidRPr="00DC4B46" w:rsidRDefault="00092B27" w:rsidP="00092B27">
      <w:pPr>
        <w:rPr>
          <w:b/>
        </w:rPr>
      </w:pPr>
      <w:r w:rsidRPr="00DC4B46">
        <w:rPr>
          <w:b/>
        </w:rPr>
        <w:t xml:space="preserve">Questions for Habitat </w:t>
      </w:r>
      <w:r w:rsidR="00DC4B46" w:rsidRPr="00DC4B46">
        <w:rPr>
          <w:b/>
        </w:rPr>
        <w:t>work</w:t>
      </w:r>
      <w:r w:rsidRPr="00DC4B46">
        <w:rPr>
          <w:b/>
        </w:rPr>
        <w:t>group:</w:t>
      </w:r>
    </w:p>
    <w:p w:rsidR="00092B27" w:rsidRDefault="00DC4B46" w:rsidP="00092B27">
      <w:pPr>
        <w:pStyle w:val="ListParagraph"/>
        <w:numPr>
          <w:ilvl w:val="0"/>
          <w:numId w:val="4"/>
        </w:numPr>
      </w:pPr>
      <w:r>
        <w:t>The habitat group is likely going to be presenting the results of the spawning survey and habitat work that was done with The Nature Conservancy the past 3 seasons.  But the abundance group wanted to know how and where spawning abundance information (i.e. the spawning population) would fit into the structure</w:t>
      </w:r>
    </w:p>
    <w:p w:rsidR="00DC4B46" w:rsidRDefault="00DC4B46" w:rsidP="00DC4B46">
      <w:pPr>
        <w:ind w:left="360"/>
      </w:pPr>
    </w:p>
    <w:p w:rsidR="00DC4B46" w:rsidRPr="00DC4B46" w:rsidRDefault="00DC4B46" w:rsidP="00DC4B46">
      <w:pPr>
        <w:rPr>
          <w:b/>
        </w:rPr>
      </w:pPr>
      <w:r w:rsidRPr="00DC4B46">
        <w:rPr>
          <w:b/>
        </w:rPr>
        <w:t>Questions for Community Perspectives workgroup:</w:t>
      </w:r>
    </w:p>
    <w:p w:rsidR="00DC4B46" w:rsidRDefault="00DC4B46" w:rsidP="00DC4B46">
      <w:pPr>
        <w:pStyle w:val="ListParagraph"/>
        <w:numPr>
          <w:ilvl w:val="0"/>
          <w:numId w:val="5"/>
        </w:numPr>
      </w:pPr>
      <w:r>
        <w:t>Does the online survey report harvest of sockeye salmon?  If so, how does it line up with the household harvest surveys conducted by Lauren’s shop?</w:t>
      </w:r>
    </w:p>
    <w:p w:rsidR="00DC4B46" w:rsidRDefault="00DC4B46" w:rsidP="00DC4B46">
      <w:pPr>
        <w:pStyle w:val="ListParagraph"/>
        <w:numPr>
          <w:ilvl w:val="0"/>
          <w:numId w:val="5"/>
        </w:numPr>
      </w:pPr>
      <w:r>
        <w:t>Does it make sense to split out the “how to submit regulatory proposals” from the “creating potential regulatory proposals” and having Community Perspectives handle the latter?</w:t>
      </w:r>
    </w:p>
    <w:p w:rsidR="003C211E" w:rsidRDefault="003C211E" w:rsidP="00DC4B46"/>
    <w:p w:rsidR="00DC4B46" w:rsidRDefault="00DC4B46" w:rsidP="00DC4B46">
      <w:pPr>
        <w:rPr>
          <w:b/>
        </w:rPr>
      </w:pPr>
      <w:r w:rsidRPr="00DC4B46">
        <w:rPr>
          <w:b/>
        </w:rPr>
        <w:t>Presentations identified (and estimated timeframes)</w:t>
      </w:r>
    </w:p>
    <w:p w:rsidR="00DC4B46" w:rsidRDefault="00DC4B46" w:rsidP="00DC4B46">
      <w:pPr>
        <w:pStyle w:val="ListParagraph"/>
        <w:numPr>
          <w:ilvl w:val="0"/>
          <w:numId w:val="6"/>
        </w:numPr>
      </w:pPr>
      <w:r>
        <w:t xml:space="preserve">Steve </w:t>
      </w:r>
      <w:proofErr w:type="spellStart"/>
      <w:r>
        <w:t>Heinl</w:t>
      </w:r>
      <w:proofErr w:type="spellEnd"/>
      <w:r>
        <w:t xml:space="preserve"> – 15 minutes + questions/discussion – Escapement estimates, limits of escarpment data, importance of escapement data</w:t>
      </w:r>
    </w:p>
    <w:p w:rsidR="00DC4B46" w:rsidRDefault="00DC4B46" w:rsidP="00DC4B46">
      <w:pPr>
        <w:pStyle w:val="ListParagraph"/>
        <w:numPr>
          <w:ilvl w:val="0"/>
          <w:numId w:val="6"/>
        </w:numPr>
      </w:pPr>
      <w:r>
        <w:t>Scott Walker – 30 minutes</w:t>
      </w:r>
      <w:r w:rsidR="00F24B88">
        <w:t xml:space="preserve"> + questions/discussion</w:t>
      </w:r>
      <w:r>
        <w:t xml:space="preserve"> – Commercial fishing management strategy, Subsistence fishing management (state system), State regulatory proposal process (all user groups)</w:t>
      </w:r>
    </w:p>
    <w:p w:rsidR="00F24B88" w:rsidRDefault="00F24B88" w:rsidP="00DC4B46">
      <w:pPr>
        <w:pStyle w:val="ListParagraph"/>
        <w:numPr>
          <w:ilvl w:val="0"/>
          <w:numId w:val="6"/>
        </w:numPr>
      </w:pPr>
      <w:r>
        <w:t>Jeff Reeves – 15 minutes + questions/discussion – Federal Subsistence management and overview of the federal subsistence regulatory process</w:t>
      </w:r>
    </w:p>
    <w:p w:rsidR="00F24B88" w:rsidRDefault="00F24B88" w:rsidP="00DC4B46">
      <w:pPr>
        <w:pStyle w:val="ListParagraph"/>
        <w:numPr>
          <w:ilvl w:val="0"/>
          <w:numId w:val="6"/>
        </w:numPr>
      </w:pPr>
      <w:r>
        <w:t xml:space="preserve">Lauren Sill – 15 minutes + questions/discussion – Household Harvest Survey </w:t>
      </w:r>
      <w:r w:rsidR="00E15D9D">
        <w:t>data collection and use of information</w:t>
      </w:r>
    </w:p>
    <w:p w:rsidR="00E15D9D" w:rsidRPr="00DC4B46" w:rsidRDefault="00E15D9D" w:rsidP="00DC4B46">
      <w:pPr>
        <w:pStyle w:val="ListParagraph"/>
        <w:numPr>
          <w:ilvl w:val="0"/>
          <w:numId w:val="6"/>
        </w:numPr>
      </w:pPr>
      <w:r>
        <w:t>Possible presentation regarding commercial fisheries harvest….at least the challenges thereof, but no person yet identified.</w:t>
      </w:r>
    </w:p>
    <w:sectPr w:rsidR="00E15D9D" w:rsidRPr="00DC4B46" w:rsidSect="00E15D9D">
      <w:type w:val="continuous"/>
      <w:pgSz w:w="12240" w:h="15840"/>
      <w:pgMar w:top="1224" w:right="1224"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E69"/>
    <w:multiLevelType w:val="hybridMultilevel"/>
    <w:tmpl w:val="A8A2C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91250"/>
    <w:multiLevelType w:val="hybridMultilevel"/>
    <w:tmpl w:val="1C4C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D3E0C"/>
    <w:multiLevelType w:val="hybridMultilevel"/>
    <w:tmpl w:val="1C4C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44D78"/>
    <w:multiLevelType w:val="hybridMultilevel"/>
    <w:tmpl w:val="50B6C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31062"/>
    <w:multiLevelType w:val="hybridMultilevel"/>
    <w:tmpl w:val="8ACC2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F51B4"/>
    <w:multiLevelType w:val="hybridMultilevel"/>
    <w:tmpl w:val="7FFA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26"/>
    <w:rsid w:val="00092B27"/>
    <w:rsid w:val="0025665F"/>
    <w:rsid w:val="003C211E"/>
    <w:rsid w:val="00A34F02"/>
    <w:rsid w:val="00B46316"/>
    <w:rsid w:val="00C94626"/>
    <w:rsid w:val="00D12D73"/>
    <w:rsid w:val="00DC4B46"/>
    <w:rsid w:val="00E15D9D"/>
    <w:rsid w:val="00F24B88"/>
    <w:rsid w:val="00F6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909AE-94FD-4804-8174-875E4EDF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626"/>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Needham</dc:creator>
  <cp:lastModifiedBy>Deborah Hart</cp:lastModifiedBy>
  <cp:revision>2</cp:revision>
  <dcterms:created xsi:type="dcterms:W3CDTF">2017-09-26T21:02:00Z</dcterms:created>
  <dcterms:modified xsi:type="dcterms:W3CDTF">2017-09-26T21:02:00Z</dcterms:modified>
</cp:coreProperties>
</file>