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A6" w:rsidRDefault="00E91A5B" w:rsidP="00E91A5B">
      <w:pPr>
        <w:spacing w:after="0" w:line="240" w:lineRule="auto"/>
        <w:jc w:val="center"/>
      </w:pPr>
      <w:proofErr w:type="spellStart"/>
      <w:r>
        <w:t>Klawock</w:t>
      </w:r>
      <w:proofErr w:type="spellEnd"/>
      <w:r>
        <w:t xml:space="preserve"> Lake Sockeye Salmon Stakeholder Meeting</w:t>
      </w:r>
    </w:p>
    <w:p w:rsidR="00E91A5B" w:rsidRDefault="00DC563A" w:rsidP="00E91A5B">
      <w:pPr>
        <w:spacing w:after="0" w:line="240" w:lineRule="auto"/>
        <w:jc w:val="center"/>
      </w:pPr>
      <w:r>
        <w:t>Fisheries Rehabilitation and Enhancement Opportunities</w:t>
      </w:r>
      <w:r w:rsidR="00E91A5B">
        <w:t xml:space="preserve"> Workgroup Meeting notes</w:t>
      </w:r>
    </w:p>
    <w:p w:rsidR="00E91A5B" w:rsidRDefault="00E91A5B" w:rsidP="00303386">
      <w:pPr>
        <w:spacing w:after="0" w:line="240" w:lineRule="auto"/>
      </w:pPr>
    </w:p>
    <w:p w:rsidR="00E91A5B" w:rsidRPr="00E91A5B" w:rsidRDefault="00E91A5B" w:rsidP="00E91A5B">
      <w:pPr>
        <w:spacing w:after="0" w:line="240" w:lineRule="auto"/>
        <w:rPr>
          <w:u w:val="single"/>
        </w:rPr>
      </w:pPr>
      <w:r w:rsidRPr="00E91A5B">
        <w:rPr>
          <w:u w:val="single"/>
        </w:rPr>
        <w:t>Meeting #1:  09/0</w:t>
      </w:r>
      <w:r w:rsidR="009706D2">
        <w:rPr>
          <w:u w:val="single"/>
        </w:rPr>
        <w:t>7</w:t>
      </w:r>
      <w:r w:rsidRPr="00E91A5B">
        <w:rPr>
          <w:u w:val="single"/>
        </w:rPr>
        <w:t>/2017</w:t>
      </w:r>
    </w:p>
    <w:p w:rsidR="00E91A5B" w:rsidRDefault="00E91A5B" w:rsidP="009706D2">
      <w:pPr>
        <w:spacing w:after="0" w:line="240" w:lineRule="auto"/>
      </w:pPr>
      <w:r>
        <w:t xml:space="preserve">Participants:  Christine </w:t>
      </w:r>
      <w:proofErr w:type="spellStart"/>
      <w:r>
        <w:t>Woll</w:t>
      </w:r>
      <w:proofErr w:type="spellEnd"/>
      <w:r>
        <w:t xml:space="preserve">, </w:t>
      </w:r>
      <w:r w:rsidR="00AA0FA3">
        <w:t xml:space="preserve">TNC Southeast Alaska Program Director; </w:t>
      </w:r>
      <w:r w:rsidR="009706D2">
        <w:t xml:space="preserve">Jeff Lundberg, </w:t>
      </w:r>
      <w:proofErr w:type="spellStart"/>
      <w:r w:rsidR="00AA0FA3">
        <w:t>Klawock</w:t>
      </w:r>
      <w:proofErr w:type="spellEnd"/>
      <w:r w:rsidR="00AA0FA3">
        <w:t xml:space="preserve"> River Hatchery Manager; </w:t>
      </w:r>
      <w:r w:rsidR="009706D2">
        <w:t xml:space="preserve">Sam </w:t>
      </w:r>
      <w:proofErr w:type="spellStart"/>
      <w:r w:rsidR="009706D2">
        <w:t>Rabung</w:t>
      </w:r>
      <w:proofErr w:type="spellEnd"/>
      <w:r w:rsidR="00AA0FA3">
        <w:t>/</w:t>
      </w:r>
      <w:r w:rsidR="00D4041F">
        <w:t xml:space="preserve">Mark </w:t>
      </w:r>
      <w:proofErr w:type="spellStart"/>
      <w:r w:rsidR="00D4041F">
        <w:t>Stopha</w:t>
      </w:r>
      <w:proofErr w:type="spellEnd"/>
      <w:r w:rsidR="00AA0FA3">
        <w:t>, ADFG State Enhancement Program;</w:t>
      </w:r>
      <w:r w:rsidR="009706D2">
        <w:t xml:space="preserve"> Bob Christensen, </w:t>
      </w:r>
      <w:r w:rsidR="00AA0FA3">
        <w:t xml:space="preserve">Sustainable Southeast Partnership; </w:t>
      </w:r>
      <w:r w:rsidR="00D4041F">
        <w:t>Danielle Peele</w:t>
      </w:r>
      <w:r w:rsidR="002D25F4">
        <w:t>,</w:t>
      </w:r>
      <w:r w:rsidR="009706D2">
        <w:t xml:space="preserve"> </w:t>
      </w:r>
      <w:r w:rsidR="00AA0FA3">
        <w:t xml:space="preserve">POW School District/concerned citizen; </w:t>
      </w:r>
      <w:r>
        <w:t xml:space="preserve">Steven </w:t>
      </w:r>
      <w:proofErr w:type="spellStart"/>
      <w:r>
        <w:t>SueWing</w:t>
      </w:r>
      <w:proofErr w:type="spellEnd"/>
      <w:r w:rsidR="00AA0FA3">
        <w:t xml:space="preserve">, fall meeting </w:t>
      </w:r>
      <w:r w:rsidR="000A0740">
        <w:t>facilitator</w:t>
      </w:r>
    </w:p>
    <w:p w:rsidR="00303386" w:rsidRDefault="00303386" w:rsidP="00303386">
      <w:pPr>
        <w:spacing w:after="0" w:line="240" w:lineRule="auto"/>
      </w:pPr>
      <w:r>
        <w:t>Facilitator:  Deborah Hart</w:t>
      </w:r>
    </w:p>
    <w:p w:rsidR="009706D2" w:rsidRDefault="009706D2" w:rsidP="009706D2">
      <w:pPr>
        <w:spacing w:after="0" w:line="240" w:lineRule="auto"/>
      </w:pPr>
    </w:p>
    <w:p w:rsidR="009706D2" w:rsidRDefault="009706D2" w:rsidP="002D25F4">
      <w:pPr>
        <w:spacing w:after="0" w:line="240" w:lineRule="auto"/>
        <w:ind w:left="720"/>
      </w:pPr>
      <w:r>
        <w:t>Others interested in working group but unable to attend call:</w:t>
      </w:r>
      <w:r w:rsidR="00D4041F" w:rsidRPr="00D4041F">
        <w:t xml:space="preserve"> </w:t>
      </w:r>
      <w:r w:rsidR="00D4041F">
        <w:t xml:space="preserve">Steve </w:t>
      </w:r>
      <w:proofErr w:type="spellStart"/>
      <w:r w:rsidR="00D4041F">
        <w:t>Heinl</w:t>
      </w:r>
      <w:proofErr w:type="spellEnd"/>
      <w:r w:rsidR="00AA0FA3">
        <w:t>/</w:t>
      </w:r>
      <w:r w:rsidR="00D4041F">
        <w:t>Scott Walker,</w:t>
      </w:r>
      <w:r w:rsidR="00D4041F" w:rsidRPr="00D4041F">
        <w:t xml:space="preserve"> </w:t>
      </w:r>
      <w:r w:rsidR="00AA0FA3">
        <w:t xml:space="preserve">ADFG; </w:t>
      </w:r>
      <w:r w:rsidR="00D4041F">
        <w:t>Sheila Jacobson</w:t>
      </w:r>
      <w:r w:rsidR="00AA0FA3">
        <w:t>/</w:t>
      </w:r>
      <w:r w:rsidR="00D4041F">
        <w:t>Jeff Reeves,</w:t>
      </w:r>
      <w:r w:rsidR="00AA0FA3">
        <w:t xml:space="preserve"> USFS;</w:t>
      </w:r>
      <w:r w:rsidR="002D25F4" w:rsidRPr="002D25F4">
        <w:t xml:space="preserve"> </w:t>
      </w:r>
      <w:r w:rsidR="002D25F4">
        <w:t xml:space="preserve">Quinn </w:t>
      </w:r>
      <w:proofErr w:type="spellStart"/>
      <w:r w:rsidR="002D25F4">
        <w:t>Aboudara</w:t>
      </w:r>
      <w:proofErr w:type="spellEnd"/>
      <w:r w:rsidR="00AA0FA3">
        <w:t xml:space="preserve">/Lawrence </w:t>
      </w:r>
      <w:proofErr w:type="spellStart"/>
      <w:r w:rsidR="00AA0FA3">
        <w:t>Armour</w:t>
      </w:r>
      <w:proofErr w:type="spellEnd"/>
      <w:r w:rsidR="00AA0FA3">
        <w:t xml:space="preserve">, </w:t>
      </w:r>
      <w:proofErr w:type="spellStart"/>
      <w:r w:rsidR="00AA0FA3">
        <w:t>Klawock</w:t>
      </w:r>
      <w:proofErr w:type="spellEnd"/>
      <w:r w:rsidR="00AA0FA3">
        <w:t xml:space="preserve"> Cooperative Association; </w:t>
      </w:r>
      <w:r w:rsidR="002D25F4">
        <w:t xml:space="preserve">Mary Edenshaw, </w:t>
      </w:r>
      <w:proofErr w:type="spellStart"/>
      <w:r w:rsidR="00AA0FA3">
        <w:t>Klawock</w:t>
      </w:r>
      <w:proofErr w:type="spellEnd"/>
      <w:r w:rsidR="00AA0FA3">
        <w:t xml:space="preserve"> </w:t>
      </w:r>
      <w:proofErr w:type="spellStart"/>
      <w:r w:rsidR="00AA0FA3">
        <w:t>Heenya</w:t>
      </w:r>
      <w:proofErr w:type="spellEnd"/>
      <w:r w:rsidR="00AA0FA3">
        <w:t xml:space="preserve"> Corporation; </w:t>
      </w:r>
      <w:r w:rsidR="002D25F4">
        <w:t>Millie Schoonover,</w:t>
      </w:r>
      <w:r w:rsidR="002D25F4" w:rsidRPr="002D25F4">
        <w:t xml:space="preserve"> </w:t>
      </w:r>
      <w:r w:rsidR="00AA0FA3">
        <w:t xml:space="preserve">Shaan </w:t>
      </w:r>
      <w:proofErr w:type="spellStart"/>
      <w:r w:rsidR="00AA0FA3">
        <w:t>Seet</w:t>
      </w:r>
      <w:proofErr w:type="spellEnd"/>
      <w:r w:rsidR="00AA0FA3">
        <w:t xml:space="preserve">, Inc.; </w:t>
      </w:r>
      <w:r w:rsidR="002D25F4">
        <w:t xml:space="preserve">Dennis Nickerson, </w:t>
      </w:r>
      <w:r w:rsidR="00AA0FA3">
        <w:t>local harvester</w:t>
      </w:r>
    </w:p>
    <w:p w:rsidR="00E91A5B" w:rsidRDefault="00E91A5B" w:rsidP="00E91A5B">
      <w:pPr>
        <w:spacing w:after="0" w:line="240" w:lineRule="auto"/>
      </w:pPr>
    </w:p>
    <w:p w:rsidR="00E91A5B" w:rsidRDefault="00E91A5B" w:rsidP="00E91A5B">
      <w:pPr>
        <w:spacing w:after="0" w:line="240" w:lineRule="auto"/>
      </w:pPr>
      <w:r>
        <w:t>Introduction to meeting and working group:</w:t>
      </w:r>
    </w:p>
    <w:p w:rsidR="00D4041F" w:rsidRDefault="00D4041F" w:rsidP="00E91A5B">
      <w:pPr>
        <w:pStyle w:val="ListParagraph"/>
        <w:numPr>
          <w:ilvl w:val="0"/>
          <w:numId w:val="1"/>
        </w:numPr>
        <w:spacing w:after="0" w:line="240" w:lineRule="auto"/>
      </w:pPr>
      <w:r>
        <w:t>Round robin of</w:t>
      </w:r>
      <w:r w:rsidR="00AA0FA3">
        <w:t xml:space="preserve"> introductions of work</w:t>
      </w:r>
      <w:r>
        <w:t>group participants</w:t>
      </w:r>
    </w:p>
    <w:p w:rsidR="00E91A5B" w:rsidRDefault="002D25F4" w:rsidP="00E91A5B">
      <w:pPr>
        <w:pStyle w:val="ListParagraph"/>
        <w:numPr>
          <w:ilvl w:val="0"/>
          <w:numId w:val="1"/>
        </w:numPr>
        <w:spacing w:after="0" w:line="240" w:lineRule="auto"/>
      </w:pPr>
      <w:r>
        <w:t>Debbie and Christine</w:t>
      </w:r>
      <w:r w:rsidR="00E91A5B">
        <w:t xml:space="preserve"> introduced the </w:t>
      </w:r>
      <w:r w:rsidR="00AA0FA3">
        <w:t xml:space="preserve">fall </w:t>
      </w:r>
      <w:r w:rsidR="00E91A5B">
        <w:t xml:space="preserve">stakeholder meeting and its </w:t>
      </w:r>
      <w:hyperlink r:id="rId7" w:history="1">
        <w:r w:rsidR="00E91A5B" w:rsidRPr="00E91A5B">
          <w:rPr>
            <w:rStyle w:val="Hyperlink"/>
          </w:rPr>
          <w:t>goals</w:t>
        </w:r>
      </w:hyperlink>
      <w:r w:rsidR="00E91A5B">
        <w:t xml:space="preserve"> </w:t>
      </w:r>
    </w:p>
    <w:p w:rsidR="00E91A5B" w:rsidRDefault="002D25F4" w:rsidP="00E91A5B">
      <w:pPr>
        <w:pStyle w:val="ListParagraph"/>
        <w:numPr>
          <w:ilvl w:val="0"/>
          <w:numId w:val="1"/>
        </w:numPr>
        <w:spacing w:after="0" w:line="240" w:lineRule="auto"/>
      </w:pPr>
      <w:r>
        <w:t>Debbie</w:t>
      </w:r>
      <w:r w:rsidR="00E91A5B">
        <w:t xml:space="preserve"> introduced the </w:t>
      </w:r>
      <w:r>
        <w:t xml:space="preserve">Fisheries Rehabilitation and Enhancement Opportunities </w:t>
      </w:r>
      <w:r w:rsidR="00303386">
        <w:t>Working G</w:t>
      </w:r>
      <w:r w:rsidR="00E91A5B">
        <w:t>roup and its goals:</w:t>
      </w:r>
    </w:p>
    <w:p w:rsidR="00E91A5B" w:rsidRDefault="00E91A5B" w:rsidP="00E91A5B">
      <w:pPr>
        <w:pStyle w:val="ListParagraph"/>
        <w:numPr>
          <w:ilvl w:val="1"/>
          <w:numId w:val="1"/>
        </w:numPr>
        <w:spacing w:after="0" w:line="240" w:lineRule="auto"/>
      </w:pPr>
      <w:bookmarkStart w:id="0" w:name="_Hlk492560003"/>
      <w:r>
        <w:t>ID current information</w:t>
      </w:r>
      <w:r w:rsidR="00303386">
        <w:t xml:space="preserve"> and perspectives around the subject of rehabilitation and enhancement in Alaska </w:t>
      </w:r>
      <w:r w:rsidR="00FC70EE">
        <w:t xml:space="preserve">in general and </w:t>
      </w:r>
      <w:proofErr w:type="spellStart"/>
      <w:r w:rsidR="00FC70EE">
        <w:t>Klawock</w:t>
      </w:r>
      <w:proofErr w:type="spellEnd"/>
      <w:r w:rsidR="00FC70EE">
        <w:t xml:space="preserve"> Lake specifically </w:t>
      </w:r>
      <w:r w:rsidR="00303386">
        <w:t xml:space="preserve">and assess current thoughts regarding impacts to </w:t>
      </w:r>
      <w:proofErr w:type="spellStart"/>
      <w:r w:rsidR="00303386">
        <w:t>Klawock</w:t>
      </w:r>
      <w:proofErr w:type="spellEnd"/>
      <w:r w:rsidR="00303386">
        <w:t xml:space="preserve"> Lake sockeye from work occurring in the </w:t>
      </w:r>
      <w:proofErr w:type="spellStart"/>
      <w:r w:rsidR="00303386">
        <w:t>Klawock</w:t>
      </w:r>
      <w:proofErr w:type="spellEnd"/>
      <w:r w:rsidR="00303386">
        <w:t xml:space="preserve"> River Hatchery (</w:t>
      </w:r>
      <w:proofErr w:type="spellStart"/>
      <w:r w:rsidR="00303386">
        <w:t>coho</w:t>
      </w:r>
      <w:proofErr w:type="spellEnd"/>
      <w:r w:rsidR="00303386">
        <w:t xml:space="preserve"> enhancement)</w:t>
      </w:r>
    </w:p>
    <w:bookmarkEnd w:id="0"/>
    <w:p w:rsidR="00303386" w:rsidRDefault="00E91A5B" w:rsidP="00E91A5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Determine information needs </w:t>
      </w:r>
      <w:r w:rsidR="00303386">
        <w:t xml:space="preserve">for fall meeting including </w:t>
      </w:r>
      <w:r>
        <w:t xml:space="preserve">speakers/presentations </w:t>
      </w:r>
    </w:p>
    <w:p w:rsidR="00303386" w:rsidRDefault="00E91A5B" w:rsidP="0030338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ID </w:t>
      </w:r>
      <w:r w:rsidR="00C23FCA">
        <w:t xml:space="preserve">potential “next steps” for </w:t>
      </w:r>
      <w:proofErr w:type="spellStart"/>
      <w:r w:rsidR="00C23FCA">
        <w:t>Klawock</w:t>
      </w:r>
      <w:proofErr w:type="spellEnd"/>
      <w:r w:rsidR="00C23FCA">
        <w:t xml:space="preserve"> Lake, to discuss further at meeting</w:t>
      </w:r>
    </w:p>
    <w:p w:rsidR="00303386" w:rsidRDefault="00303386" w:rsidP="00303386">
      <w:pPr>
        <w:pStyle w:val="ListParagraph"/>
        <w:spacing w:after="0" w:line="240" w:lineRule="auto"/>
        <w:ind w:left="1440"/>
      </w:pPr>
    </w:p>
    <w:p w:rsidR="00303386" w:rsidRDefault="00303386" w:rsidP="00303386">
      <w:pPr>
        <w:spacing w:after="0" w:line="240" w:lineRule="auto"/>
      </w:pPr>
      <w:r>
        <w:t>ID current information and perspectives around the subject of rehabilitation and enhancement in Alaska</w:t>
      </w:r>
      <w:r w:rsidR="00FC70EE">
        <w:t xml:space="preserve"> in general and </w:t>
      </w:r>
      <w:proofErr w:type="spellStart"/>
      <w:r w:rsidR="00FC70EE">
        <w:t>Klawock</w:t>
      </w:r>
      <w:proofErr w:type="spellEnd"/>
      <w:r w:rsidR="00FC70EE">
        <w:t xml:space="preserve"> Lake specifically</w:t>
      </w:r>
      <w:r>
        <w:t xml:space="preserve"> and assess current thoughts regarding impacts to </w:t>
      </w:r>
      <w:proofErr w:type="spellStart"/>
      <w:r>
        <w:t>Klawock</w:t>
      </w:r>
      <w:proofErr w:type="spellEnd"/>
      <w:r>
        <w:t xml:space="preserve"> Lake sockeye from work occurring in the </w:t>
      </w:r>
      <w:proofErr w:type="spellStart"/>
      <w:r>
        <w:t>Klawock</w:t>
      </w:r>
      <w:proofErr w:type="spellEnd"/>
      <w:r>
        <w:t xml:space="preserve"> River Hatchery (</w:t>
      </w:r>
      <w:proofErr w:type="spellStart"/>
      <w:r>
        <w:t>coho</w:t>
      </w:r>
      <w:proofErr w:type="spellEnd"/>
      <w:r>
        <w:t xml:space="preserve"> enhancement):</w:t>
      </w:r>
    </w:p>
    <w:p w:rsidR="00AA0FA3" w:rsidRDefault="00C23FCA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Christine </w:t>
      </w:r>
      <w:r w:rsidR="002D25F4">
        <w:t xml:space="preserve">provided an overview of the history of enhancement efforts </w:t>
      </w:r>
      <w:r w:rsidR="00FC70EE">
        <w:t>near</w:t>
      </w:r>
      <w:r w:rsidR="002D25F4">
        <w:t xml:space="preserve"> </w:t>
      </w:r>
      <w:proofErr w:type="spellStart"/>
      <w:r w:rsidR="002D25F4">
        <w:t>Klawock</w:t>
      </w:r>
      <w:proofErr w:type="spellEnd"/>
      <w:r w:rsidR="002D25F4">
        <w:t xml:space="preserve"> Lake, and </w:t>
      </w:r>
      <w:r w:rsidR="00FC70EE">
        <w:t xml:space="preserve">at </w:t>
      </w:r>
      <w:r w:rsidR="002D25F4">
        <w:t xml:space="preserve">the </w:t>
      </w:r>
      <w:proofErr w:type="spellStart"/>
      <w:r w:rsidR="002D25F4">
        <w:t>Klawock</w:t>
      </w:r>
      <w:proofErr w:type="spellEnd"/>
      <w:r w:rsidR="002D25F4">
        <w:t xml:space="preserve"> </w:t>
      </w:r>
      <w:r w:rsidR="00303386">
        <w:t>River</w:t>
      </w:r>
      <w:r w:rsidR="002D25F4">
        <w:t xml:space="preserve"> Hatchery (details of this can be found in the </w:t>
      </w:r>
      <w:hyperlink r:id="rId8" w:history="1">
        <w:r w:rsidR="002D25F4" w:rsidRPr="002D25F4">
          <w:rPr>
            <w:rStyle w:val="Hyperlink"/>
          </w:rPr>
          <w:t>Retrospective Analysis</w:t>
        </w:r>
      </w:hyperlink>
      <w:r w:rsidR="002D25F4">
        <w:t xml:space="preserve"> on page 72)</w:t>
      </w:r>
      <w:r w:rsidR="004707CC">
        <w:t xml:space="preserve">; </w:t>
      </w:r>
      <w:r w:rsidR="00AA0FA3">
        <w:t>highlights include:</w:t>
      </w:r>
    </w:p>
    <w:p w:rsidR="00C23FCA" w:rsidRDefault="004707CC" w:rsidP="00AA0FA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blaming the hatchery for </w:t>
      </w:r>
      <w:r w:rsidR="00AA0FA3">
        <w:t xml:space="preserve">sockeye </w:t>
      </w:r>
      <w:r>
        <w:t xml:space="preserve">predation by emerging </w:t>
      </w:r>
      <w:r w:rsidR="00AA0FA3">
        <w:t xml:space="preserve">enhanced </w:t>
      </w:r>
      <w:proofErr w:type="spellStart"/>
      <w:r>
        <w:t>coho</w:t>
      </w:r>
      <w:proofErr w:type="spellEnd"/>
      <w:r>
        <w:t xml:space="preserve">, management </w:t>
      </w:r>
      <w:r w:rsidR="00AA0FA3">
        <w:t xml:space="preserve">of the weir leading to mortality of </w:t>
      </w:r>
      <w:r>
        <w:t>adult sockeye returning</w:t>
      </w:r>
      <w:r w:rsidR="00AA0FA3">
        <w:t xml:space="preserve"> to the lake</w:t>
      </w:r>
      <w:r>
        <w:t xml:space="preserve">, </w:t>
      </w:r>
      <w:r w:rsidR="00AA0FA3">
        <w:t xml:space="preserve">other general concern in </w:t>
      </w:r>
      <w:r>
        <w:t>changes to sockeye</w:t>
      </w:r>
      <w:r w:rsidR="00AA0FA3">
        <w:t xml:space="preserve"> in lake due to </w:t>
      </w:r>
      <w:proofErr w:type="spellStart"/>
      <w:r w:rsidR="00AA0FA3">
        <w:t>coho</w:t>
      </w:r>
      <w:proofErr w:type="spellEnd"/>
      <w:r w:rsidR="00AA0FA3">
        <w:t xml:space="preserve"> enhancement such as</w:t>
      </w:r>
      <w:r>
        <w:t xml:space="preserve"> net pens attracting other predators</w:t>
      </w:r>
    </w:p>
    <w:p w:rsidR="004707CC" w:rsidRDefault="004707CC" w:rsidP="00AA0FA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Also interest in using the hatchery for sockeye </w:t>
      </w:r>
      <w:r w:rsidR="00AA0FA3">
        <w:t xml:space="preserve">rehabilitation and/or </w:t>
      </w:r>
      <w:r>
        <w:t>enhancement (</w:t>
      </w:r>
      <w:r w:rsidR="00AA0FA3">
        <w:t>general community interest in new technologies emerging -mist incubation/Wrangell example</w:t>
      </w:r>
      <w:r>
        <w:t>)</w:t>
      </w:r>
    </w:p>
    <w:p w:rsidR="00FC70EE" w:rsidRDefault="00FC70EE" w:rsidP="004707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Sam </w:t>
      </w:r>
      <w:proofErr w:type="spellStart"/>
      <w:r>
        <w:t>Rabung</w:t>
      </w:r>
      <w:proofErr w:type="spellEnd"/>
      <w:r>
        <w:t xml:space="preserve"> shared an overview of fisheries rehabilitation and enhancement efforts in Alaska; highlights include:</w:t>
      </w:r>
    </w:p>
    <w:p w:rsidR="00FC70EE" w:rsidRDefault="00FC70EE" w:rsidP="00FC70E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shared </w:t>
      </w:r>
      <w:r w:rsidR="004707CC">
        <w:t xml:space="preserve">what </w:t>
      </w:r>
      <w:r w:rsidR="000B3E88">
        <w:t>enhancement</w:t>
      </w:r>
      <w:r w:rsidR="004707CC">
        <w:t xml:space="preserve"> </w:t>
      </w:r>
      <w:r>
        <w:t xml:space="preserve">is and is not </w:t>
      </w:r>
      <w:r w:rsidR="004707CC">
        <w:t>in Alaska (fish farms are illegal in Alaska), difference in how programs are operated in Alaska (to date no impact has b</w:t>
      </w:r>
      <w:r>
        <w:t>een found on wild fish from AK h</w:t>
      </w:r>
      <w:r w:rsidR="004707CC">
        <w:t>atchery practices)</w:t>
      </w:r>
      <w:r w:rsidR="000B3E88">
        <w:t xml:space="preserve">; </w:t>
      </w:r>
    </w:p>
    <w:p w:rsidR="00FD0ABC" w:rsidRDefault="00FC70EE" w:rsidP="00FD0ABC">
      <w:pPr>
        <w:pStyle w:val="ListParagraph"/>
        <w:numPr>
          <w:ilvl w:val="1"/>
          <w:numId w:val="1"/>
        </w:numPr>
        <w:spacing w:after="0" w:line="240" w:lineRule="auto"/>
      </w:pPr>
      <w:r>
        <w:t>shared the differences between f</w:t>
      </w:r>
      <w:r w:rsidR="000B3E88">
        <w:t xml:space="preserve">isheries </w:t>
      </w:r>
      <w:r w:rsidR="000B3E88" w:rsidRPr="00FC70EE">
        <w:rPr>
          <w:u w:val="single"/>
        </w:rPr>
        <w:t>restoration, rehabilitation, and enhancement</w:t>
      </w:r>
      <w:r w:rsidR="000B3E88">
        <w:t>. Gave brief overview of the hatchery permitting process (three-legged stool, need to be a non-profit status hatchery</w:t>
      </w:r>
      <w:r>
        <w:t xml:space="preserve"> and requires a</w:t>
      </w:r>
      <w:r w:rsidR="000B3E88">
        <w:t xml:space="preserve"> </w:t>
      </w:r>
      <w:hyperlink r:id="rId9" w:history="1">
        <w:r w:rsidR="000B3E88" w:rsidRPr="00FC70EE">
          <w:rPr>
            <w:rStyle w:val="Hyperlink"/>
          </w:rPr>
          <w:t>permit</w:t>
        </w:r>
      </w:hyperlink>
      <w:r w:rsidR="000B3E88">
        <w:t xml:space="preserve">, separate </w:t>
      </w:r>
      <w:hyperlink r:id="rId10" w:history="1">
        <w:r w:rsidR="000B3E88" w:rsidRPr="00FC70EE">
          <w:rPr>
            <w:rStyle w:val="Hyperlink"/>
          </w:rPr>
          <w:t>fish transport permit</w:t>
        </w:r>
      </w:hyperlink>
      <w:r w:rsidR="000B3E88">
        <w:t xml:space="preserve"> </w:t>
      </w:r>
      <w:r w:rsidR="000B3E88">
        <w:lastRenderedPageBreak/>
        <w:t>required (required for each specific species in the hatchery, public process, pathology review,</w:t>
      </w:r>
      <w:r>
        <w:t xml:space="preserve"> and</w:t>
      </w:r>
      <w:r w:rsidR="000B3E88">
        <w:t xml:space="preserve"> </w:t>
      </w:r>
      <w:r>
        <w:t xml:space="preserve">included in one of the State of Alaska’s </w:t>
      </w:r>
      <w:hyperlink r:id="rId11" w:history="1">
        <w:r w:rsidR="000B3E88" w:rsidRPr="00FC70EE">
          <w:rPr>
            <w:rStyle w:val="Hyperlink"/>
          </w:rPr>
          <w:t>comprehensive salmon pla</w:t>
        </w:r>
        <w:r>
          <w:rPr>
            <w:rStyle w:val="Hyperlink"/>
          </w:rPr>
          <w:t>ns</w:t>
        </w:r>
      </w:hyperlink>
      <w:r w:rsidR="000B3E88">
        <w:t xml:space="preserve"> (</w:t>
      </w:r>
      <w:hyperlink r:id="rId12" w:history="1">
        <w:r w:rsidR="000B3E88" w:rsidRPr="00FC70EE">
          <w:rPr>
            <w:rStyle w:val="Hyperlink"/>
          </w:rPr>
          <w:t>Phase III, is the plan for SE AK</w:t>
        </w:r>
      </w:hyperlink>
      <w:r>
        <w:t>)</w:t>
      </w:r>
      <w:r w:rsidR="000B3E88">
        <w:t xml:space="preserve">). Annual management plan reviewed by enhancement review team. </w:t>
      </w:r>
      <w:r>
        <w:t xml:space="preserve">Details can be found on the </w:t>
      </w:r>
      <w:hyperlink r:id="rId13" w:history="1">
        <w:r w:rsidRPr="00FC70EE">
          <w:rPr>
            <w:rStyle w:val="Hyperlink"/>
          </w:rPr>
          <w:t>ADF&amp;G</w:t>
        </w:r>
        <w:r w:rsidR="000B3E88" w:rsidRPr="00FC70EE">
          <w:rPr>
            <w:rStyle w:val="Hyperlink"/>
          </w:rPr>
          <w:t xml:space="preserve"> website</w:t>
        </w:r>
      </w:hyperlink>
      <w:r w:rsidR="000B3E88">
        <w:t xml:space="preserve">. Jeff noted the </w:t>
      </w:r>
      <w:proofErr w:type="spellStart"/>
      <w:r w:rsidR="000B3E88">
        <w:t>K</w:t>
      </w:r>
      <w:r>
        <w:t>lawock</w:t>
      </w:r>
      <w:proofErr w:type="spellEnd"/>
      <w:r>
        <w:t xml:space="preserve"> River Hatchery does not have a sockeye FTP.  Sam noted that sockeye, </w:t>
      </w:r>
      <w:r w:rsidR="000B3E88">
        <w:t>of all the salmon</w:t>
      </w:r>
      <w:r>
        <w:t>, are</w:t>
      </w:r>
      <w:r w:rsidR="000B3E88">
        <w:t xml:space="preserve"> more difficult to raise in the hatchery due to security risks (quarantine requirement, water quality issues). </w:t>
      </w:r>
      <w:r w:rsidR="00CB74D6">
        <w:t xml:space="preserve">Other </w:t>
      </w:r>
      <w:r w:rsidR="00FD0ABC">
        <w:t xml:space="preserve">related </w:t>
      </w:r>
      <w:r w:rsidR="00CB74D6">
        <w:t>tools</w:t>
      </w:r>
      <w:r w:rsidR="00FD0ABC">
        <w:t xml:space="preserve"> are helpful to understand</w:t>
      </w:r>
      <w:r w:rsidR="00CB74D6">
        <w:t>: r</w:t>
      </w:r>
      <w:r w:rsidR="000B3E88">
        <w:t>emote release sites</w:t>
      </w:r>
      <w:r w:rsidR="00CB74D6">
        <w:t xml:space="preserve">, terminal fishing areas, cost recovery options, salmon enhancement tax, </w:t>
      </w:r>
      <w:proofErr w:type="spellStart"/>
      <w:r w:rsidR="00FD0ABC">
        <w:t>etc</w:t>
      </w:r>
      <w:proofErr w:type="spellEnd"/>
      <w:r w:rsidR="00FD0ABC">
        <w:t>…</w:t>
      </w:r>
    </w:p>
    <w:p w:rsidR="00FD0ABC" w:rsidRDefault="00FD0ABC" w:rsidP="009A7D6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Bob asked about </w:t>
      </w:r>
      <w:r w:rsidR="00CB74D6">
        <w:t>successful rehabilitation examples</w:t>
      </w:r>
      <w:r>
        <w:t>; Sam shared the</w:t>
      </w:r>
      <w:r w:rsidR="00CB74D6">
        <w:t xml:space="preserve"> </w:t>
      </w:r>
      <w:r w:rsidR="009A7D6B" w:rsidRPr="009A7D6B">
        <w:t>Malina Lake re</w:t>
      </w:r>
      <w:r w:rsidR="009A7D6B">
        <w:t>habilitation project on Afognak</w:t>
      </w:r>
      <w:r>
        <w:t xml:space="preserve"> example</w:t>
      </w:r>
      <w:r w:rsidR="00CB74D6">
        <w:t xml:space="preserve">, five </w:t>
      </w:r>
      <w:proofErr w:type="spellStart"/>
      <w:r w:rsidR="00CB74D6">
        <w:t>yrs</w:t>
      </w:r>
      <w:proofErr w:type="spellEnd"/>
      <w:r>
        <w:t xml:space="preserve"> in operation, </w:t>
      </w:r>
      <w:r w:rsidR="009A7D6B">
        <w:t xml:space="preserve">its issues were with over harvest and </w:t>
      </w:r>
      <w:r w:rsidR="009A7D6B" w:rsidRPr="009A7D6B">
        <w:rPr>
          <w:u w:val="single"/>
        </w:rPr>
        <w:t>not</w:t>
      </w:r>
      <w:r w:rsidR="009A7D6B">
        <w:t xml:space="preserve"> </w:t>
      </w:r>
      <w:r w:rsidR="00CB74D6">
        <w:t xml:space="preserve">associated with habitat </w:t>
      </w:r>
      <w:r>
        <w:t xml:space="preserve">degradation </w:t>
      </w:r>
      <w:r w:rsidR="00CB74D6">
        <w:t>issues</w:t>
      </w:r>
      <w:r>
        <w:t>;</w:t>
      </w:r>
      <w:bookmarkStart w:id="1" w:name="_GoBack"/>
      <w:bookmarkEnd w:id="1"/>
    </w:p>
    <w:p w:rsidR="00FD0ABC" w:rsidRDefault="00FD0ABC" w:rsidP="00FD0AB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Bob asked about </w:t>
      </w:r>
      <w:r w:rsidR="00CB74D6">
        <w:t>examples of predator control</w:t>
      </w:r>
      <w:r>
        <w:t xml:space="preserve"> programs in the state</w:t>
      </w:r>
      <w:r w:rsidR="00CB74D6">
        <w:t xml:space="preserve"> –</w:t>
      </w:r>
      <w:r>
        <w:t xml:space="preserve"> Sam and Mark noted</w:t>
      </w:r>
      <w:r w:rsidR="00CB74D6">
        <w:t xml:space="preserve"> pike control in South Central;</w:t>
      </w:r>
      <w:r w:rsidRPr="00FD0ABC">
        <w:t xml:space="preserve"> </w:t>
      </w:r>
    </w:p>
    <w:p w:rsidR="00CB74D6" w:rsidRDefault="00FD0ABC" w:rsidP="00FD0AB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Sam’s main point was the need to understand why sockeye are depressed? Often this may be a result of habitat issues or some other cause and </w:t>
      </w:r>
      <w:r w:rsidR="000A0740">
        <w:t>rehabilitation</w:t>
      </w:r>
      <w:r>
        <w:t xml:space="preserve"> or enhancement may be at risk if those underlying issues are not identified or addressed; some issues in </w:t>
      </w:r>
      <w:proofErr w:type="spellStart"/>
      <w:r>
        <w:t>Klawock</w:t>
      </w:r>
      <w:proofErr w:type="spellEnd"/>
      <w:r>
        <w:t xml:space="preserve"> may be a </w:t>
      </w:r>
      <w:r w:rsidR="000A0740">
        <w:t>combination</w:t>
      </w:r>
      <w:r>
        <w:t xml:space="preserve"> and include spawning habitat degradation, general increase in water temperatures due to habitat degradation and local urbanization; additional issues may be present</w:t>
      </w:r>
    </w:p>
    <w:p w:rsidR="00FD0ABC" w:rsidRDefault="00FD0ABC" w:rsidP="00FD0AB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Group also discussed </w:t>
      </w:r>
      <w:r w:rsidR="00CB74D6">
        <w:t>Traditional Knowledge regarding predator control</w:t>
      </w:r>
      <w:r>
        <w:t xml:space="preserve"> efforts in the lake to protect emerging sockeye (cutthroat trout and dolly </w:t>
      </w:r>
      <w:proofErr w:type="spellStart"/>
      <w:r>
        <w:t>varden</w:t>
      </w:r>
      <w:proofErr w:type="spellEnd"/>
      <w:r>
        <w:t>, managed under Sport Fish Division regulations</w:t>
      </w:r>
      <w:r w:rsidR="00CB74D6">
        <w:t>)</w:t>
      </w:r>
    </w:p>
    <w:p w:rsidR="00FD0ABC" w:rsidRDefault="00CB74D6" w:rsidP="00FD0AB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Jeff </w:t>
      </w:r>
      <w:r w:rsidR="00FD0ABC">
        <w:t xml:space="preserve">shared general </w:t>
      </w:r>
      <w:r>
        <w:t>hatchery perspectives</w:t>
      </w:r>
      <w:r w:rsidR="00FD0ABC">
        <w:t>:</w:t>
      </w:r>
    </w:p>
    <w:p w:rsidR="00FD0ABC" w:rsidRDefault="00FD0ABC" w:rsidP="00FD0ABC">
      <w:pPr>
        <w:pStyle w:val="ListParagraph"/>
        <w:numPr>
          <w:ilvl w:val="1"/>
          <w:numId w:val="1"/>
        </w:numPr>
        <w:spacing w:after="0" w:line="240" w:lineRule="auto"/>
      </w:pPr>
      <w:r>
        <w:t>When the hatchery was operated by the P</w:t>
      </w:r>
      <w:r w:rsidR="00CB74D6">
        <w:t xml:space="preserve">OWHA </w:t>
      </w:r>
      <w:proofErr w:type="spellStart"/>
      <w:r>
        <w:t>coho</w:t>
      </w:r>
      <w:proofErr w:type="spellEnd"/>
      <w:r>
        <w:t xml:space="preserve"> were</w:t>
      </w:r>
      <w:r w:rsidR="00CB74D6">
        <w:t xml:space="preserve"> </w:t>
      </w:r>
      <w:r>
        <w:t>released</w:t>
      </w:r>
      <w:r w:rsidR="00CB74D6">
        <w:t xml:space="preserve"> in the lake, this practice was ended; releases now occur in the estuary (no </w:t>
      </w:r>
      <w:proofErr w:type="spellStart"/>
      <w:r w:rsidR="00CB74D6">
        <w:t>coho</w:t>
      </w:r>
      <w:proofErr w:type="spellEnd"/>
      <w:r w:rsidR="00CB74D6">
        <w:t xml:space="preserve"> </w:t>
      </w:r>
      <w:proofErr w:type="spellStart"/>
      <w:r w:rsidR="00CB74D6">
        <w:t>smolt</w:t>
      </w:r>
      <w:proofErr w:type="spellEnd"/>
      <w:r w:rsidR="00CB74D6">
        <w:t xml:space="preserve"> are re-entering the lake) doing this to prevent any predation on sockeye </w:t>
      </w:r>
      <w:proofErr w:type="spellStart"/>
      <w:r w:rsidR="00CB74D6">
        <w:t>smolt</w:t>
      </w:r>
      <w:proofErr w:type="spellEnd"/>
      <w:r w:rsidR="00CB74D6">
        <w:t xml:space="preserve">; it </w:t>
      </w:r>
      <w:r>
        <w:t>appears</w:t>
      </w:r>
      <w:r w:rsidR="00CB74D6">
        <w:t xml:space="preserve"> the </w:t>
      </w:r>
      <w:proofErr w:type="spellStart"/>
      <w:r w:rsidR="00CB74D6">
        <w:t>coho</w:t>
      </w:r>
      <w:proofErr w:type="spellEnd"/>
      <w:r w:rsidR="00CB74D6">
        <w:t xml:space="preserve"> </w:t>
      </w:r>
      <w:proofErr w:type="spellStart"/>
      <w:r w:rsidR="00CB74D6">
        <w:t>smolt</w:t>
      </w:r>
      <w:proofErr w:type="spellEnd"/>
      <w:r w:rsidR="00CB74D6">
        <w:t xml:space="preserve"> make a run for the ocean upon release</w:t>
      </w:r>
      <w:r w:rsidR="00724896">
        <w:t>; for two years now the release has been staggered in multiple releases in May</w:t>
      </w:r>
    </w:p>
    <w:p w:rsidR="005B2D94" w:rsidRDefault="00FD0ABC" w:rsidP="005B2D9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Christine inquired if he has any knowledge of </w:t>
      </w:r>
      <w:r w:rsidR="00724896">
        <w:t xml:space="preserve">predators attracted to the net pens? </w:t>
      </w:r>
      <w:r>
        <w:t>Jeff noted the p</w:t>
      </w:r>
      <w:r w:rsidR="00724896">
        <w:t>otential exists but does not seem to fit with sockeye behavior (net pens are in the</w:t>
      </w:r>
      <w:r w:rsidR="000A0740">
        <w:t xml:space="preserve"> middle of the lake, sockeye</w:t>
      </w:r>
      <w:r w:rsidR="00724896">
        <w:t xml:space="preserve"> seeking refuge </w:t>
      </w:r>
      <w:proofErr w:type="spellStart"/>
      <w:r w:rsidR="00724896">
        <w:t>etc</w:t>
      </w:r>
      <w:proofErr w:type="spellEnd"/>
      <w:r w:rsidR="00724896">
        <w:t>…)</w:t>
      </w:r>
    </w:p>
    <w:p w:rsidR="00724896" w:rsidRDefault="005B2D94" w:rsidP="005B2D9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Jeff also noted that </w:t>
      </w:r>
      <w:r w:rsidR="00724896">
        <w:t xml:space="preserve">If habitat conditions are not </w:t>
      </w:r>
      <w:r>
        <w:t>conducive for sockeye spawning and rearing</w:t>
      </w:r>
      <w:r w:rsidR="00724896">
        <w:t>, then any rehab or enhancement is at risk</w:t>
      </w:r>
    </w:p>
    <w:p w:rsidR="00C23FCA" w:rsidRDefault="00C23FCA" w:rsidP="00C23FCA">
      <w:pPr>
        <w:spacing w:after="0" w:line="240" w:lineRule="auto"/>
      </w:pPr>
    </w:p>
    <w:p w:rsidR="00C23FCA" w:rsidRDefault="005B2D94" w:rsidP="00C23FCA">
      <w:pPr>
        <w:spacing w:after="0" w:line="240" w:lineRule="auto"/>
      </w:pPr>
      <w:r>
        <w:t>Determine information needs for fall meeting including speakers/presentations</w:t>
      </w:r>
      <w:r w:rsidR="00C23FCA">
        <w:t>:</w:t>
      </w:r>
    </w:p>
    <w:p w:rsidR="00985F06" w:rsidRDefault="005B2D94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Sam </w:t>
      </w:r>
      <w:proofErr w:type="spellStart"/>
      <w:r>
        <w:t>Rabung</w:t>
      </w:r>
      <w:proofErr w:type="spellEnd"/>
      <w:r>
        <w:t xml:space="preserve">/ADFG: </w:t>
      </w:r>
      <w:r w:rsidR="004707CC">
        <w:t>General enhancement operation and practices in Alaska</w:t>
      </w:r>
      <w:r w:rsidR="00724896">
        <w:t xml:space="preserve"> (including history of sockeye enhancement in SE/stre</w:t>
      </w:r>
      <w:r w:rsidR="00362C7C">
        <w:t>n</w:t>
      </w:r>
      <w:r w:rsidR="00724896">
        <w:t>gths and weaknesses/potiential benefits and draw backs</w:t>
      </w:r>
    </w:p>
    <w:p w:rsidR="004707CC" w:rsidRDefault="004707CC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is </w:t>
      </w:r>
      <w:r w:rsidR="005B2D94">
        <w:t xml:space="preserve">and is not </w:t>
      </w:r>
      <w:r>
        <w:t xml:space="preserve">possible in Alaska </w:t>
      </w:r>
    </w:p>
    <w:p w:rsidR="004707CC" w:rsidRDefault="005B2D9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Define and detail: </w:t>
      </w:r>
      <w:r w:rsidR="004707CC">
        <w:t>Restoration (</w:t>
      </w:r>
      <w:r>
        <w:t xml:space="preserve">happens when a </w:t>
      </w:r>
      <w:r w:rsidR="004707CC">
        <w:t xml:space="preserve">wild run has been </w:t>
      </w:r>
      <w:r>
        <w:t>decimated</w:t>
      </w:r>
      <w:r w:rsidR="004707CC">
        <w:t>), Rehabilitation (</w:t>
      </w:r>
      <w:r>
        <w:t>wild run</w:t>
      </w:r>
      <w:r w:rsidR="004707CC">
        <w:t xml:space="preserve"> is depressed but still there), Enhancement (</w:t>
      </w:r>
      <w:r>
        <w:t xml:space="preserve">allows for </w:t>
      </w:r>
      <w:r w:rsidR="004707CC">
        <w:t>above and beyond what nature produces)</w:t>
      </w:r>
      <w:r w:rsidR="000B3E88">
        <w:t xml:space="preserve"> – </w:t>
      </w:r>
      <w:r>
        <w:t xml:space="preserve">What happens </w:t>
      </w:r>
      <w:r w:rsidR="000B3E88">
        <w:t>depends what the stakeholders want</w:t>
      </w:r>
      <w:r w:rsidR="00564443">
        <w:t xml:space="preserve"> </w:t>
      </w:r>
      <w:r>
        <w:t>and if it can be successfully permitted and implemented</w:t>
      </w:r>
    </w:p>
    <w:p w:rsidR="00564443" w:rsidRDefault="005B2D9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Describe the t</w:t>
      </w:r>
      <w:r w:rsidR="00564443">
        <w:t>wo permits available that allow propagative</w:t>
      </w:r>
      <w:r>
        <w:t xml:space="preserve"> activities in Alaska</w:t>
      </w:r>
      <w:r w:rsidR="00564443">
        <w:t xml:space="preserve"> – hatchery permit; research permit</w:t>
      </w:r>
    </w:p>
    <w:p w:rsidR="00564443" w:rsidRDefault="005B2D9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Share information on n</w:t>
      </w:r>
      <w:r w:rsidR="00564443">
        <w:t>ew emerging technologies (Mist incubation, Wrangell example – tentative result low results for investment, requires viable rearing habitat)</w:t>
      </w:r>
    </w:p>
    <w:p w:rsidR="00362C7C" w:rsidRDefault="005B2D94" w:rsidP="00362C7C">
      <w:pPr>
        <w:pStyle w:val="ListParagraph"/>
        <w:numPr>
          <w:ilvl w:val="0"/>
          <w:numId w:val="1"/>
        </w:numPr>
        <w:spacing w:after="0" w:line="240" w:lineRule="auto"/>
      </w:pPr>
      <w:r>
        <w:t>Jeff Lundberg/</w:t>
      </w:r>
      <w:proofErr w:type="spellStart"/>
      <w:r>
        <w:t>Klawock</w:t>
      </w:r>
      <w:proofErr w:type="spellEnd"/>
      <w:r>
        <w:t xml:space="preserve"> River Hatchery (SSRRA): </w:t>
      </w:r>
      <w:r w:rsidR="00362C7C">
        <w:t xml:space="preserve">History of hatchery in </w:t>
      </w:r>
      <w:proofErr w:type="spellStart"/>
      <w:r w:rsidR="00362C7C">
        <w:t>Klawock</w:t>
      </w:r>
      <w:proofErr w:type="spellEnd"/>
      <w:r w:rsidR="00362C7C">
        <w:t xml:space="preserve"> lake</w:t>
      </w:r>
      <w:r>
        <w:t xml:space="preserve"> and response to general community concerns and interests regarding future activities at the hatchery</w:t>
      </w:r>
    </w:p>
    <w:p w:rsidR="00362C7C" w:rsidRDefault="00362C7C" w:rsidP="00362C7C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What the hatchery has done to minimize impacts of </w:t>
      </w:r>
      <w:proofErr w:type="spellStart"/>
      <w:r>
        <w:t>coho</w:t>
      </w:r>
      <w:proofErr w:type="spellEnd"/>
      <w:r>
        <w:t xml:space="preserve"> enhancement</w:t>
      </w:r>
      <w:r w:rsidR="005B2D94">
        <w:t xml:space="preserve"> (movement of releases/weir management)</w:t>
      </w:r>
    </w:p>
    <w:p w:rsidR="00564443" w:rsidRDefault="00362C7C" w:rsidP="005B2D94">
      <w:pPr>
        <w:pStyle w:val="ListParagraph"/>
        <w:numPr>
          <w:ilvl w:val="1"/>
          <w:numId w:val="1"/>
        </w:numPr>
        <w:spacing w:after="0" w:line="240" w:lineRule="auto"/>
      </w:pPr>
      <w:r>
        <w:t>What are the opportunities</w:t>
      </w:r>
      <w:r w:rsidR="00564443">
        <w:t xml:space="preserve"> and challenges</w:t>
      </w:r>
      <w:r>
        <w:t xml:space="preserve"> for sockeye enhancement</w:t>
      </w:r>
      <w:r w:rsidR="00564443" w:rsidRPr="00564443">
        <w:t xml:space="preserve"> </w:t>
      </w:r>
      <w:r w:rsidR="005B2D94">
        <w:t>(FTP required, sockeye “issues”, ……)</w:t>
      </w:r>
    </w:p>
    <w:p w:rsidR="00362C7C" w:rsidRDefault="00564443" w:rsidP="0056444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Are there any barrier lakes near </w:t>
      </w:r>
      <w:proofErr w:type="spellStart"/>
      <w:r>
        <w:t>Klawock</w:t>
      </w:r>
      <w:proofErr w:type="spellEnd"/>
      <w:r>
        <w:t>? Comprehensive Area Management Plan for input?</w:t>
      </w:r>
      <w:r w:rsidR="005B2D94">
        <w:t xml:space="preserve"> (May look for input from Steve </w:t>
      </w:r>
      <w:proofErr w:type="spellStart"/>
      <w:r w:rsidR="005B2D94">
        <w:t>Heinl</w:t>
      </w:r>
      <w:proofErr w:type="spellEnd"/>
      <w:r w:rsidR="005B2D94">
        <w:t xml:space="preserve"> and Sam </w:t>
      </w:r>
      <w:proofErr w:type="spellStart"/>
      <w:r w:rsidR="005B2D94">
        <w:t>Rabung</w:t>
      </w:r>
      <w:proofErr w:type="spellEnd"/>
      <w:r w:rsidR="005B2D94">
        <w:t xml:space="preserve"> on this topic)</w:t>
      </w:r>
    </w:p>
    <w:p w:rsidR="00724896" w:rsidRDefault="005B2D94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Support from the Lake Ecology Workgroup: </w:t>
      </w:r>
      <w:r w:rsidR="00724896">
        <w:t xml:space="preserve">Fisheries ecosystem in </w:t>
      </w:r>
      <w:proofErr w:type="spellStart"/>
      <w:r w:rsidR="00724896">
        <w:t>Klawock</w:t>
      </w:r>
      <w:proofErr w:type="spellEnd"/>
      <w:r w:rsidR="00724896">
        <w:t xml:space="preserve"> Lake</w:t>
      </w:r>
    </w:p>
    <w:p w:rsidR="00C23FCA" w:rsidRDefault="00724896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General sockeye behavior (lake residence/</w:t>
      </w:r>
      <w:r w:rsidR="008F636D">
        <w:t xml:space="preserve">rearing issues – </w:t>
      </w:r>
      <w:r>
        <w:t>eating</w:t>
      </w:r>
      <w:r w:rsidR="008F636D">
        <w:t xml:space="preserve">, </w:t>
      </w:r>
      <w:r>
        <w:t>predation</w:t>
      </w:r>
      <w:r w:rsidR="008F636D">
        <w:t>, temperature thresholds/migration</w:t>
      </w:r>
      <w:r>
        <w:t>)</w:t>
      </w:r>
    </w:p>
    <w:p w:rsidR="00724896" w:rsidRDefault="00724896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Natural </w:t>
      </w:r>
      <w:proofErr w:type="spellStart"/>
      <w:r>
        <w:t>coho</w:t>
      </w:r>
      <w:proofErr w:type="spellEnd"/>
      <w:r>
        <w:t xml:space="preserve"> in </w:t>
      </w:r>
      <w:proofErr w:type="spellStart"/>
      <w:r>
        <w:t>Klawock</w:t>
      </w:r>
      <w:proofErr w:type="spellEnd"/>
      <w:r>
        <w:t xml:space="preserve"> Lake</w:t>
      </w:r>
    </w:p>
    <w:p w:rsidR="00724896" w:rsidRDefault="008F636D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Other fish</w:t>
      </w:r>
      <w:r w:rsidR="00724896">
        <w:t xml:space="preserve"> species (cuts/</w:t>
      </w:r>
      <w:proofErr w:type="spellStart"/>
      <w:r w:rsidR="00724896">
        <w:t>dollys</w:t>
      </w:r>
      <w:proofErr w:type="spellEnd"/>
      <w:r w:rsidR="00724896">
        <w:t>)</w:t>
      </w:r>
    </w:p>
    <w:p w:rsidR="00362C7C" w:rsidRDefault="00362C7C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are the temperatures in the lake? Jeff has some </w:t>
      </w:r>
      <w:r w:rsidR="008F636D">
        <w:t xml:space="preserve">temperature and dissolved oxygen </w:t>
      </w:r>
      <w:r>
        <w:t>data</w:t>
      </w:r>
      <w:r w:rsidR="00564443">
        <w:t xml:space="preserve"> will update through 2016</w:t>
      </w:r>
    </w:p>
    <w:p w:rsidR="00724896" w:rsidRDefault="008F636D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Support from the Habitat Restoration Workgroup: </w:t>
      </w:r>
      <w:r w:rsidR="00362C7C">
        <w:t>Condition of the habitat and how that impacts possible rehab/enhancement opportunities</w:t>
      </w:r>
    </w:p>
    <w:p w:rsidR="00362C7C" w:rsidRDefault="00362C7C" w:rsidP="00362C7C">
      <w:pPr>
        <w:pStyle w:val="ListParagraph"/>
        <w:numPr>
          <w:ilvl w:val="1"/>
          <w:numId w:val="1"/>
        </w:numPr>
        <w:spacing w:after="0" w:line="240" w:lineRule="auto"/>
      </w:pPr>
      <w:r>
        <w:t>What kind of</w:t>
      </w:r>
      <w:r w:rsidR="008F636D">
        <w:t xml:space="preserve"> habitat</w:t>
      </w:r>
      <w:r>
        <w:t xml:space="preserve"> standards exit? Kodiak example?</w:t>
      </w:r>
      <w:r w:rsidR="008F636D">
        <w:t xml:space="preserve"> t</w:t>
      </w:r>
      <w:r>
        <w:t>o justify moving to rehabilitation</w:t>
      </w:r>
    </w:p>
    <w:p w:rsidR="00362C7C" w:rsidRDefault="008F636D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Presenter TBD: </w:t>
      </w:r>
      <w:r w:rsidR="00362C7C">
        <w:t xml:space="preserve">Funding – this is in the hands of the stakeholders – will require grant funds, </w:t>
      </w:r>
      <w:r>
        <w:t xml:space="preserve">landowner participation, </w:t>
      </w:r>
      <w:proofErr w:type="spellStart"/>
      <w:r w:rsidR="00362C7C">
        <w:t>etc</w:t>
      </w:r>
      <w:proofErr w:type="spellEnd"/>
      <w:r w:rsidR="00362C7C">
        <w:t>…</w:t>
      </w:r>
    </w:p>
    <w:p w:rsidR="00FE67F9" w:rsidRDefault="00FE67F9" w:rsidP="00FE67F9">
      <w:pPr>
        <w:spacing w:after="0" w:line="240" w:lineRule="auto"/>
      </w:pPr>
    </w:p>
    <w:p w:rsidR="00842BC9" w:rsidRDefault="00842BC9" w:rsidP="00842BC9">
      <w:pPr>
        <w:spacing w:after="0" w:line="240" w:lineRule="auto"/>
      </w:pPr>
      <w:r>
        <w:t xml:space="preserve">Participants agreed to continue </w:t>
      </w:r>
      <w:r w:rsidR="008F636D">
        <w:t xml:space="preserve">to </w:t>
      </w:r>
      <w:r>
        <w:t xml:space="preserve">review </w:t>
      </w:r>
      <w:r w:rsidR="008F636D">
        <w:t xml:space="preserve">information needs at next meeting and begin to identify “next steps” for further exploration </w:t>
      </w:r>
      <w:r>
        <w:t xml:space="preserve">– </w:t>
      </w:r>
      <w:r w:rsidR="008F636D">
        <w:t xml:space="preserve">next meeting </w:t>
      </w:r>
      <w:r>
        <w:t xml:space="preserve">to be scheduled </w:t>
      </w:r>
      <w:r w:rsidR="008F636D">
        <w:t>tentatively during the last week of September, Debbie will send draft notes for review and doodle poll to select next meeting date.</w:t>
      </w:r>
    </w:p>
    <w:p w:rsidR="00985F06" w:rsidRDefault="00985F06" w:rsidP="00985F06">
      <w:pPr>
        <w:spacing w:after="0" w:line="240" w:lineRule="auto"/>
      </w:pPr>
    </w:p>
    <w:sectPr w:rsidR="00985F0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84" w:rsidRDefault="00803A84" w:rsidP="000A0740">
      <w:pPr>
        <w:spacing w:after="0" w:line="240" w:lineRule="auto"/>
      </w:pPr>
      <w:r>
        <w:separator/>
      </w:r>
    </w:p>
  </w:endnote>
  <w:endnote w:type="continuationSeparator" w:id="0">
    <w:p w:rsidR="00803A84" w:rsidRDefault="00803A84" w:rsidP="000A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388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740" w:rsidRDefault="000A0740">
        <w:pPr>
          <w:pStyle w:val="Footer"/>
          <w:jc w:val="right"/>
        </w:pPr>
        <w:r>
          <w:t>Fisheries Rehabilitation and Enhancement Opportunities Workgroup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D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0740" w:rsidRDefault="000A0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84" w:rsidRDefault="00803A84" w:rsidP="000A0740">
      <w:pPr>
        <w:spacing w:after="0" w:line="240" w:lineRule="auto"/>
      </w:pPr>
      <w:r>
        <w:separator/>
      </w:r>
    </w:p>
  </w:footnote>
  <w:footnote w:type="continuationSeparator" w:id="0">
    <w:p w:rsidR="00803A84" w:rsidRDefault="00803A84" w:rsidP="000A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B5B"/>
    <w:multiLevelType w:val="hybridMultilevel"/>
    <w:tmpl w:val="74A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1E6153"/>
    <w:multiLevelType w:val="hybridMultilevel"/>
    <w:tmpl w:val="1D6AF336"/>
    <w:lvl w:ilvl="0" w:tplc="B24ED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B"/>
    <w:rsid w:val="000A0740"/>
    <w:rsid w:val="000B1365"/>
    <w:rsid w:val="000B3E88"/>
    <w:rsid w:val="00147552"/>
    <w:rsid w:val="002D25F4"/>
    <w:rsid w:val="00303386"/>
    <w:rsid w:val="00362C7C"/>
    <w:rsid w:val="00434331"/>
    <w:rsid w:val="004707CC"/>
    <w:rsid w:val="00564443"/>
    <w:rsid w:val="005B2D94"/>
    <w:rsid w:val="00724896"/>
    <w:rsid w:val="007C7795"/>
    <w:rsid w:val="00803A84"/>
    <w:rsid w:val="00842BC9"/>
    <w:rsid w:val="008E273A"/>
    <w:rsid w:val="008F636D"/>
    <w:rsid w:val="009455B6"/>
    <w:rsid w:val="009706D2"/>
    <w:rsid w:val="00970A5D"/>
    <w:rsid w:val="00985F06"/>
    <w:rsid w:val="009A7D6B"/>
    <w:rsid w:val="00A2287A"/>
    <w:rsid w:val="00A426FA"/>
    <w:rsid w:val="00A545C4"/>
    <w:rsid w:val="00AA0FA3"/>
    <w:rsid w:val="00C23FCA"/>
    <w:rsid w:val="00CB74D6"/>
    <w:rsid w:val="00D27CD9"/>
    <w:rsid w:val="00D4041F"/>
    <w:rsid w:val="00DC563A"/>
    <w:rsid w:val="00E47F0C"/>
    <w:rsid w:val="00E815DC"/>
    <w:rsid w:val="00E91A5B"/>
    <w:rsid w:val="00FC70EE"/>
    <w:rsid w:val="00FD0ABC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E451"/>
  <w15:chartTrackingRefBased/>
  <w15:docId w15:val="{C77C6167-E62C-43E7-8765-E0B9A30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A5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91A5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25F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A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40"/>
  </w:style>
  <w:style w:type="paragraph" w:styleId="Footer">
    <w:name w:val="footer"/>
    <w:basedOn w:val="Normal"/>
    <w:link w:val="FooterChar"/>
    <w:uiPriority w:val="99"/>
    <w:unhideWhenUsed/>
    <w:rsid w:val="000A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rvationgateway.org/ConservationByGeography/NorthAmerica/UnitedStates/alaska/seak/Documents/TNC_Klawock_Lake_Retrospective_Analysis.pdf" TargetMode="External"/><Relationship Id="rId13" Type="http://schemas.openxmlformats.org/officeDocument/2006/relationships/hyperlink" Target="http://www.adfg.alaska.gov/index.cfm?adfg=fishingHatcheries.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kfhp.org/wp-content/uploads/2017/06/KlawockLakeSockeyeStakeholderMeetings_Overview.docx" TargetMode="External"/><Relationship Id="rId12" Type="http://schemas.openxmlformats.org/officeDocument/2006/relationships/hyperlink" Target="http://www.adfg.alaska.gov/static/fishing/PDFs/hatcheries/plans/se_comprehensivesalmonplan_p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fg.alaska.gov/index.cfm?adfg=fishingHatcheriesPlanning.enhan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fg.alaska.gov/index.cfm?adfg=hatcheries.tran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fg.alaska.gov/index.cfm?adfg=hatcheries.hatche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Woll</dc:creator>
  <cp:keywords/>
  <dc:description/>
  <cp:lastModifiedBy>Deborah Hart</cp:lastModifiedBy>
  <cp:revision>5</cp:revision>
  <dcterms:created xsi:type="dcterms:W3CDTF">2017-09-07T21:13:00Z</dcterms:created>
  <dcterms:modified xsi:type="dcterms:W3CDTF">2017-09-20T20:02:00Z</dcterms:modified>
</cp:coreProperties>
</file>